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12B21" w14:textId="77777777" w:rsidR="00342584" w:rsidRPr="0068399B" w:rsidRDefault="00F36864" w:rsidP="00342584">
      <w:pPr>
        <w:ind w:firstLine="426"/>
        <w:jc w:val="center"/>
        <w:outlineLvl w:val="0"/>
        <w:rPr>
          <w:b/>
          <w:szCs w:val="24"/>
          <w:lang w:val="en-US" w:eastAsia="lv-LV"/>
        </w:rPr>
      </w:pPr>
      <w:r w:rsidRPr="0068399B">
        <w:rPr>
          <w:b/>
          <w:szCs w:val="24"/>
          <w:lang w:val="en-US" w:eastAsia="lv-LV"/>
        </w:rPr>
        <w:t>VIENOŠANĀS Nr.</w:t>
      </w:r>
      <w:r>
        <w:rPr>
          <w:b/>
          <w:szCs w:val="24"/>
          <w:lang w:val="en-US" w:eastAsia="lv-LV"/>
        </w:rPr>
        <w:t xml:space="preserve"> 1</w:t>
      </w:r>
    </w:p>
    <w:p w14:paraId="64B067AE" w14:textId="77777777" w:rsidR="00342584" w:rsidRPr="00D86350" w:rsidRDefault="00F36864" w:rsidP="00D86350">
      <w:pPr>
        <w:widowControl w:val="0"/>
        <w:ind w:right="-1050"/>
        <w:jc w:val="center"/>
        <w:rPr>
          <w:bCs/>
          <w:szCs w:val="24"/>
          <w:lang w:val="lv-LV"/>
        </w:rPr>
      </w:pPr>
      <w:r w:rsidRPr="00D86350">
        <w:rPr>
          <w:bCs/>
          <w:lang w:val="lv-LV"/>
        </w:rPr>
        <w:t>par 202</w:t>
      </w:r>
      <w:r w:rsidR="00B9505A" w:rsidRPr="00D86350">
        <w:rPr>
          <w:bCs/>
          <w:lang w:val="lv-LV"/>
        </w:rPr>
        <w:t>6</w:t>
      </w:r>
      <w:r w:rsidRPr="00D86350">
        <w:rPr>
          <w:bCs/>
          <w:lang w:val="lv-LV"/>
        </w:rPr>
        <w:t xml:space="preserve">. gada </w:t>
      </w:r>
      <w:r w:rsidR="002E482F" w:rsidRPr="00D86350">
        <w:rPr>
          <w:bCs/>
          <w:lang w:val="lv-LV"/>
        </w:rPr>
        <w:t>12</w:t>
      </w:r>
      <w:r w:rsidRPr="00D86350">
        <w:rPr>
          <w:bCs/>
          <w:lang w:val="lv-LV"/>
        </w:rPr>
        <w:t xml:space="preserve">. </w:t>
      </w:r>
      <w:r w:rsidR="00B9505A" w:rsidRPr="00D86350">
        <w:rPr>
          <w:bCs/>
          <w:lang w:val="lv-LV"/>
        </w:rPr>
        <w:t>februāra</w:t>
      </w:r>
      <w:r w:rsidRPr="00D86350">
        <w:rPr>
          <w:bCs/>
          <w:lang w:val="lv-LV"/>
        </w:rPr>
        <w:t xml:space="preserve"> </w:t>
      </w:r>
      <w:r w:rsidR="002E482F" w:rsidRPr="00D86350">
        <w:rPr>
          <w:bCs/>
          <w:lang w:val="lv-LV"/>
        </w:rPr>
        <w:t xml:space="preserve">publiskā </w:t>
      </w:r>
      <w:r w:rsidRPr="00D86350">
        <w:rPr>
          <w:bCs/>
          <w:lang w:val="lv-LV"/>
        </w:rPr>
        <w:t>pakalpojuma līguma Nr. DMV-</w:t>
      </w:r>
      <w:r w:rsidR="00B9505A" w:rsidRPr="00D86350">
        <w:rPr>
          <w:bCs/>
          <w:lang w:val="lv-LV"/>
        </w:rPr>
        <w:t>26</w:t>
      </w:r>
      <w:r w:rsidRPr="00D86350">
        <w:rPr>
          <w:bCs/>
          <w:lang w:val="lv-LV"/>
        </w:rPr>
        <w:t>-</w:t>
      </w:r>
      <w:r w:rsidR="002E482F" w:rsidRPr="00D86350">
        <w:rPr>
          <w:bCs/>
          <w:lang w:val="lv-LV"/>
        </w:rPr>
        <w:t>74</w:t>
      </w:r>
      <w:r w:rsidRPr="00D86350">
        <w:rPr>
          <w:bCs/>
          <w:lang w:val="lv-LV"/>
        </w:rPr>
        <w:t>-lī “Par</w:t>
      </w:r>
      <w:r w:rsidRPr="00D86350">
        <w:rPr>
          <w:bCs/>
          <w:szCs w:val="24"/>
          <w:lang w:val="lv-LV"/>
        </w:rPr>
        <w:t xml:space="preserve"> </w:t>
      </w:r>
      <w:r w:rsidR="00F432CD" w:rsidRPr="00D86350">
        <w:rPr>
          <w:bCs/>
          <w:szCs w:val="24"/>
          <w:lang w:val="lv-LV"/>
        </w:rPr>
        <w:t xml:space="preserve"> </w:t>
      </w:r>
      <w:r w:rsidR="00D86350" w:rsidRPr="00D86350">
        <w:rPr>
          <w:bCs/>
          <w:szCs w:val="24"/>
          <w:shd w:val="clear" w:color="auto" w:fill="FFFFFF"/>
          <w:lang w:val="lv-LV"/>
        </w:rPr>
        <w:t>klaiņojošu dzīvnieku transportēšanu un bez saimnieka palikušu suņu un kaķu notveršanu un nogādāšanu dzīvnieku patversmē</w:t>
      </w:r>
      <w:r>
        <w:rPr>
          <w:lang w:val="lv-LV"/>
        </w:rPr>
        <w:t>” grozījumiem</w:t>
      </w:r>
    </w:p>
    <w:p w14:paraId="5E865E1E" w14:textId="77777777" w:rsidR="00F432CD" w:rsidRPr="00F432CD" w:rsidRDefault="00F432CD" w:rsidP="00F432CD">
      <w:pPr>
        <w:ind w:right="-1050"/>
        <w:jc w:val="center"/>
        <w:rPr>
          <w:szCs w:val="24"/>
          <w:lang w:val="lv-LV"/>
        </w:rPr>
      </w:pPr>
    </w:p>
    <w:p w14:paraId="63D591EB" w14:textId="77777777" w:rsidR="00342584" w:rsidRPr="00F432CD" w:rsidRDefault="00F36864" w:rsidP="00342584">
      <w:pPr>
        <w:ind w:right="-1050"/>
        <w:jc w:val="both"/>
        <w:rPr>
          <w:i/>
          <w:sz w:val="22"/>
          <w:szCs w:val="22"/>
          <w:lang w:val="lv-LV" w:eastAsia="lv-LV"/>
        </w:rPr>
      </w:pPr>
      <w:r w:rsidRPr="00F432CD">
        <w:rPr>
          <w:i/>
          <w:sz w:val="22"/>
          <w:szCs w:val="22"/>
          <w:lang w:val="lv-LV" w:eastAsia="lv-LV"/>
        </w:rPr>
        <w:t xml:space="preserve">Dokumenta parakstīšanas datums ir pēdējā </w:t>
      </w:r>
    </w:p>
    <w:p w14:paraId="134BC93A" w14:textId="77777777" w:rsidR="00342584" w:rsidRPr="00F432CD" w:rsidRDefault="00F36864" w:rsidP="00342584">
      <w:pPr>
        <w:ind w:right="-1050"/>
        <w:jc w:val="both"/>
        <w:rPr>
          <w:i/>
          <w:sz w:val="22"/>
          <w:szCs w:val="22"/>
          <w:lang w:val="lv-LV" w:eastAsia="lv-LV"/>
        </w:rPr>
      </w:pPr>
      <w:r w:rsidRPr="00F432CD">
        <w:rPr>
          <w:i/>
          <w:sz w:val="22"/>
          <w:szCs w:val="22"/>
          <w:lang w:val="lv-LV" w:eastAsia="lv-LV"/>
        </w:rPr>
        <w:t xml:space="preserve">pievienotā droša elektroniskā paraksta un </w:t>
      </w:r>
    </w:p>
    <w:p w14:paraId="5D737C47" w14:textId="77777777" w:rsidR="00342584" w:rsidRPr="00F432CD" w:rsidRDefault="00F36864" w:rsidP="00342584">
      <w:pPr>
        <w:tabs>
          <w:tab w:val="left" w:pos="6804"/>
        </w:tabs>
        <w:ind w:right="-1050"/>
        <w:jc w:val="both"/>
        <w:rPr>
          <w:noProof/>
          <w:sz w:val="22"/>
          <w:szCs w:val="22"/>
          <w:lang w:val="lv-LV"/>
        </w:rPr>
      </w:pPr>
      <w:r w:rsidRPr="00F432CD">
        <w:rPr>
          <w:i/>
          <w:sz w:val="22"/>
          <w:szCs w:val="22"/>
          <w:lang w:val="lv-LV" w:eastAsia="lv-LV"/>
        </w:rPr>
        <w:t>tā laika zīmoga datums</w:t>
      </w:r>
      <w:r w:rsidRPr="00F432CD">
        <w:rPr>
          <w:sz w:val="22"/>
          <w:szCs w:val="22"/>
          <w:lang w:val="lv-LV" w:eastAsia="lv-LV"/>
        </w:rPr>
        <w:t xml:space="preserve"> </w:t>
      </w:r>
    </w:p>
    <w:p w14:paraId="32739133" w14:textId="77777777" w:rsidR="00342584" w:rsidRPr="0080473C" w:rsidRDefault="00342584" w:rsidP="00342584">
      <w:pPr>
        <w:tabs>
          <w:tab w:val="left" w:pos="6804"/>
        </w:tabs>
        <w:ind w:right="-1050"/>
        <w:jc w:val="both"/>
        <w:rPr>
          <w:noProof/>
          <w:szCs w:val="24"/>
          <w:lang w:val="lv-LV"/>
        </w:rPr>
      </w:pPr>
    </w:p>
    <w:p w14:paraId="16963077" w14:textId="77777777" w:rsidR="00435749" w:rsidRPr="007816AF" w:rsidRDefault="00F36864" w:rsidP="00435749">
      <w:pPr>
        <w:ind w:right="-1050" w:firstLine="567"/>
        <w:jc w:val="both"/>
        <w:rPr>
          <w:bCs/>
          <w:lang w:val="lv-LV"/>
        </w:rPr>
      </w:pPr>
      <w:r w:rsidRPr="007816AF">
        <w:rPr>
          <w:b/>
          <w:bCs/>
          <w:lang w:val="lv-LV"/>
        </w:rPr>
        <w:t xml:space="preserve">Rīgas </w:t>
      </w:r>
      <w:r>
        <w:rPr>
          <w:b/>
          <w:bCs/>
          <w:lang w:val="lv-LV"/>
        </w:rPr>
        <w:t>valstspilsētas pašvaldības</w:t>
      </w:r>
      <w:r w:rsidRPr="007816AF">
        <w:rPr>
          <w:b/>
          <w:bCs/>
          <w:lang w:val="lv-LV"/>
        </w:rPr>
        <w:t xml:space="preserve"> Mājokļu un vides departaments</w:t>
      </w:r>
      <w:r w:rsidRPr="007816AF">
        <w:rPr>
          <w:bCs/>
          <w:lang w:val="lv-LV"/>
        </w:rPr>
        <w:t xml:space="preserve">, juridiskā adrese: Brīvības iela 49/53, Rīga, LV-1010, Latvija, </w:t>
      </w:r>
      <w:r>
        <w:rPr>
          <w:bCs/>
          <w:lang w:val="lv-LV"/>
        </w:rPr>
        <w:t xml:space="preserve">nodokļu maksātāja </w:t>
      </w:r>
      <w:r w:rsidRPr="007816AF">
        <w:rPr>
          <w:bCs/>
          <w:lang w:val="lv-LV"/>
        </w:rPr>
        <w:t xml:space="preserve">reģistrācijas Nr. 90011524360, (turpmāk tekstā – </w:t>
      </w:r>
      <w:r w:rsidRPr="007816AF">
        <w:rPr>
          <w:b/>
          <w:lang w:val="lv-LV"/>
        </w:rPr>
        <w:t>Pasūtītājs</w:t>
      </w:r>
      <w:r w:rsidRPr="007816AF">
        <w:rPr>
          <w:bCs/>
          <w:lang w:val="lv-LV"/>
        </w:rPr>
        <w:t>) direktor</w:t>
      </w:r>
      <w:r w:rsidR="00FB200E">
        <w:rPr>
          <w:bCs/>
          <w:lang w:val="lv-LV"/>
        </w:rPr>
        <w:t>es</w:t>
      </w:r>
      <w:r w:rsidRPr="007816AF">
        <w:rPr>
          <w:bCs/>
          <w:lang w:val="lv-LV"/>
        </w:rPr>
        <w:t xml:space="preserve"> </w:t>
      </w:r>
      <w:r>
        <w:rPr>
          <w:bCs/>
          <w:lang w:val="lv-LV"/>
        </w:rPr>
        <w:t>Daces Ziediņas</w:t>
      </w:r>
      <w:r w:rsidRPr="007816AF">
        <w:rPr>
          <w:bCs/>
          <w:lang w:val="lv-LV"/>
        </w:rPr>
        <w:t xml:space="preserve"> personā, </w:t>
      </w:r>
      <w:r w:rsidRPr="007816AF">
        <w:rPr>
          <w:lang w:val="lv-LV"/>
        </w:rPr>
        <w:t>kur</w:t>
      </w:r>
      <w:r>
        <w:rPr>
          <w:lang w:val="lv-LV"/>
        </w:rPr>
        <w:t>a</w:t>
      </w:r>
      <w:r w:rsidRPr="007816AF">
        <w:rPr>
          <w:lang w:val="lv-LV"/>
        </w:rPr>
        <w:t xml:space="preserve"> rīkojas saskaņā ar Rīgas domes 2023. gada  30. augusta iekšējo noteikumu Nr. RD-23-26-nt “</w:t>
      </w:r>
      <w:r w:rsidRPr="007816AF">
        <w:rPr>
          <w:bCs/>
          <w:noProof/>
          <w:lang w:val="lv-LV"/>
        </w:rPr>
        <w:t>Rīgas valstspilsētas pašvaldības darba reglaments” 130. punktu</w:t>
      </w:r>
      <w:r>
        <w:rPr>
          <w:bCs/>
          <w:noProof/>
          <w:lang w:val="lv-LV"/>
        </w:rPr>
        <w:t xml:space="preserve"> un</w:t>
      </w:r>
      <w:r w:rsidRPr="007816AF">
        <w:rPr>
          <w:lang w:val="lv-LV"/>
        </w:rPr>
        <w:t xml:space="preserve"> Rīgas domes 20</w:t>
      </w:r>
      <w:r>
        <w:rPr>
          <w:lang w:val="lv-LV"/>
        </w:rPr>
        <w:t>23</w:t>
      </w:r>
      <w:r w:rsidRPr="007816AF">
        <w:rPr>
          <w:lang w:val="lv-LV"/>
        </w:rPr>
        <w:t xml:space="preserve">. gada </w:t>
      </w:r>
      <w:r>
        <w:rPr>
          <w:lang w:val="lv-LV"/>
        </w:rPr>
        <w:t>29. novembra</w:t>
      </w:r>
      <w:r w:rsidRPr="007816AF">
        <w:rPr>
          <w:lang w:val="lv-LV"/>
        </w:rPr>
        <w:t xml:space="preserve"> nolikum</w:t>
      </w:r>
      <w:r>
        <w:rPr>
          <w:lang w:val="lv-LV"/>
        </w:rPr>
        <w:t>a</w:t>
      </w:r>
      <w:r w:rsidRPr="007816AF">
        <w:rPr>
          <w:lang w:val="lv-LV"/>
        </w:rPr>
        <w:t xml:space="preserve"> Nr. </w:t>
      </w:r>
      <w:r>
        <w:rPr>
          <w:lang w:val="lv-LV"/>
        </w:rPr>
        <w:t>RD-23-367-nt</w:t>
      </w:r>
      <w:r w:rsidRPr="007816AF">
        <w:rPr>
          <w:lang w:val="lv-LV"/>
        </w:rPr>
        <w:t xml:space="preserve"> „Rīgas </w:t>
      </w:r>
      <w:r>
        <w:rPr>
          <w:lang w:val="lv-LV"/>
        </w:rPr>
        <w:t>valstspilsētas pašvaldības</w:t>
      </w:r>
      <w:r w:rsidRPr="007816AF">
        <w:rPr>
          <w:lang w:val="lv-LV"/>
        </w:rPr>
        <w:t xml:space="preserve"> Mājokļu un vides departamenta nolikums”</w:t>
      </w:r>
      <w:r>
        <w:rPr>
          <w:lang w:val="lv-LV"/>
        </w:rPr>
        <w:t xml:space="preserve"> 8.7. apakšpunktu, </w:t>
      </w:r>
      <w:r w:rsidRPr="007816AF">
        <w:rPr>
          <w:bCs/>
          <w:lang w:val="lv-LV"/>
        </w:rPr>
        <w:t>no vienas puses, u</w:t>
      </w:r>
      <w:r w:rsidRPr="007816AF">
        <w:rPr>
          <w:bCs/>
          <w:lang w:val="lv-LV"/>
        </w:rPr>
        <w:t>n</w:t>
      </w:r>
    </w:p>
    <w:p w14:paraId="1ACDFE07" w14:textId="77777777" w:rsidR="00342584" w:rsidRPr="005D1653" w:rsidRDefault="00F36864" w:rsidP="005D1653">
      <w:pPr>
        <w:ind w:right="-1050" w:firstLine="567"/>
        <w:jc w:val="both"/>
        <w:rPr>
          <w:lang w:val="lv-LV"/>
        </w:rPr>
      </w:pPr>
      <w:r w:rsidRPr="00DB3A00">
        <w:rPr>
          <w:b/>
          <w:bCs/>
          <w:szCs w:val="24"/>
          <w:lang w:val="lv-LV" w:eastAsia="lv-LV"/>
        </w:rPr>
        <w:t>Biedrība “Dzīvnieku glābšanas dienests”</w:t>
      </w:r>
      <w:r w:rsidRPr="00DB3A00">
        <w:rPr>
          <w:szCs w:val="24"/>
          <w:lang w:val="lv-LV" w:eastAsia="lv-LV"/>
        </w:rPr>
        <w:t>,</w:t>
      </w:r>
      <w:r w:rsidRPr="00DB3A00">
        <w:rPr>
          <w:b/>
          <w:bCs/>
          <w:szCs w:val="24"/>
          <w:lang w:val="lv-LV" w:eastAsia="lv-LV"/>
        </w:rPr>
        <w:t xml:space="preserve"> </w:t>
      </w:r>
      <w:r w:rsidRPr="00DB3A00">
        <w:rPr>
          <w:szCs w:val="24"/>
          <w:lang w:val="lv-LV" w:eastAsia="lv-LV"/>
        </w:rPr>
        <w:t>juridiskā adrese: Meža vairogi, Ķekavas pagasts, Ķekavas novads, LV-2123, Latvija, reģistrācijas Nr. 40008288989 (</w:t>
      </w:r>
      <w:r w:rsidRPr="00DB3A00">
        <w:rPr>
          <w:b/>
          <w:bCs/>
          <w:szCs w:val="24"/>
          <w:lang w:val="lv-LV" w:eastAsia="lv-LV"/>
        </w:rPr>
        <w:t>turpmāk – Pakalpojuma sniedzējs</w:t>
      </w:r>
      <w:r w:rsidRPr="00DB3A00">
        <w:rPr>
          <w:szCs w:val="24"/>
          <w:lang w:val="lv-LV" w:eastAsia="lv-LV"/>
        </w:rPr>
        <w:t>) valdes locekles Danutes Priedes personā, kura rīkojas uz biedrības statūtu pamata</w:t>
      </w:r>
      <w:r w:rsidRPr="00DD2BC3">
        <w:rPr>
          <w:lang w:val="lv-LV"/>
        </w:rPr>
        <w:t>, no otras puses, bet abi kopā turpmāk tekstā – Puses un katrs atsevišķi – Puse</w:t>
      </w:r>
      <w:r w:rsidR="005D1653">
        <w:rPr>
          <w:szCs w:val="24"/>
          <w:lang w:val="lv-LV"/>
        </w:rPr>
        <w:t>,</w:t>
      </w:r>
      <w:r w:rsidR="00B70DB7">
        <w:rPr>
          <w:bCs/>
          <w:szCs w:val="24"/>
          <w:lang w:val="lv-LV"/>
        </w:rPr>
        <w:t xml:space="preserve"> </w:t>
      </w:r>
      <w:r w:rsidR="00B70DB7" w:rsidRPr="00B70DB7">
        <w:rPr>
          <w:bCs/>
          <w:szCs w:val="24"/>
          <w:lang w:val="lv-LV"/>
        </w:rPr>
        <w:t xml:space="preserve">pamatojoties uz atklāta konkursa </w:t>
      </w:r>
      <w:r w:rsidR="00B70DB7" w:rsidRPr="00B70DB7">
        <w:rPr>
          <w:b/>
          <w:szCs w:val="24"/>
          <w:lang w:val="lv-LV"/>
        </w:rPr>
        <w:t>„</w:t>
      </w:r>
      <w:r w:rsidR="00B70DB7" w:rsidRPr="00B70DB7">
        <w:rPr>
          <w:b/>
          <w:bCs/>
          <w:szCs w:val="24"/>
          <w:shd w:val="clear" w:color="auto" w:fill="FFFFFF"/>
          <w:lang w:val="lv-LV"/>
        </w:rPr>
        <w:t>Klaiņojošu dzīvnieku transportēšana un bez saimnieka palikušu suņu un kaķu notveršana un nogādāšana dzīvnieku patversmē”</w:t>
      </w:r>
      <w:r w:rsidR="00B70DB7" w:rsidRPr="00B70DB7">
        <w:rPr>
          <w:bCs/>
          <w:szCs w:val="24"/>
          <w:lang w:val="lv-LV"/>
        </w:rPr>
        <w:t xml:space="preserve"> (</w:t>
      </w:r>
      <w:r w:rsidR="00B70DB7" w:rsidRPr="00B70DB7">
        <w:rPr>
          <w:szCs w:val="24"/>
          <w:lang w:val="lv-LV"/>
        </w:rPr>
        <w:t>identifikācijas Nr. DMV 2025/111)</w:t>
      </w:r>
      <w:r w:rsidR="00B70DB7" w:rsidRPr="00B70DB7">
        <w:rPr>
          <w:bCs/>
          <w:szCs w:val="24"/>
          <w:lang w:val="lv-LV"/>
        </w:rPr>
        <w:t xml:space="preserve"> rezultātiem</w:t>
      </w:r>
      <w:r w:rsidR="008D5DD5">
        <w:rPr>
          <w:rStyle w:val="NosaukumsRakstz"/>
          <w:rFonts w:ascii="Times New Roman" w:hAnsi="Times New Roman"/>
          <w:b w:val="0"/>
          <w:bCs w:val="0"/>
          <w:sz w:val="24"/>
          <w:szCs w:val="24"/>
          <w:lang w:val="lv-LV"/>
        </w:rPr>
        <w:t>,</w:t>
      </w:r>
      <w:r w:rsidR="008D5DD5" w:rsidRPr="008D5DD5">
        <w:rPr>
          <w:bCs/>
          <w:szCs w:val="24"/>
          <w:lang w:val="lv-LV"/>
        </w:rPr>
        <w:t xml:space="preserve"> </w:t>
      </w:r>
      <w:r w:rsidR="009F6F73" w:rsidRPr="008D5DD5">
        <w:rPr>
          <w:bCs/>
          <w:szCs w:val="24"/>
          <w:lang w:val="lv-LV"/>
        </w:rPr>
        <w:t>20</w:t>
      </w:r>
      <w:r w:rsidR="009F6F73">
        <w:rPr>
          <w:bCs/>
          <w:szCs w:val="24"/>
          <w:lang w:val="lv-LV"/>
        </w:rPr>
        <w:t>2</w:t>
      </w:r>
      <w:r w:rsidR="008D5DD5">
        <w:rPr>
          <w:bCs/>
          <w:szCs w:val="24"/>
          <w:lang w:val="lv-LV"/>
        </w:rPr>
        <w:t>6</w:t>
      </w:r>
      <w:r w:rsidR="009F6F73">
        <w:rPr>
          <w:bCs/>
          <w:szCs w:val="24"/>
          <w:lang w:val="lv-LV"/>
        </w:rPr>
        <w:t xml:space="preserve">. gada </w:t>
      </w:r>
      <w:r w:rsidR="00B70DB7">
        <w:rPr>
          <w:bCs/>
          <w:szCs w:val="24"/>
          <w:lang w:val="lv-LV"/>
        </w:rPr>
        <w:t>12</w:t>
      </w:r>
      <w:r w:rsidR="008D5DD5">
        <w:rPr>
          <w:bCs/>
          <w:szCs w:val="24"/>
          <w:lang w:val="lv-LV"/>
        </w:rPr>
        <w:t>. februāra</w:t>
      </w:r>
      <w:r w:rsidR="009F6F73">
        <w:rPr>
          <w:bCs/>
          <w:szCs w:val="24"/>
          <w:lang w:val="lv-LV"/>
        </w:rPr>
        <w:t xml:space="preserve"> pakalpojuma līguma Nr. DMV-2</w:t>
      </w:r>
      <w:r w:rsidR="008D5DD5">
        <w:rPr>
          <w:bCs/>
          <w:szCs w:val="24"/>
          <w:lang w:val="lv-LV"/>
        </w:rPr>
        <w:t>6</w:t>
      </w:r>
      <w:r w:rsidR="009F6F73">
        <w:rPr>
          <w:bCs/>
          <w:szCs w:val="24"/>
          <w:lang w:val="lv-LV"/>
        </w:rPr>
        <w:t>-</w:t>
      </w:r>
      <w:r w:rsidR="00B70DB7">
        <w:rPr>
          <w:bCs/>
          <w:szCs w:val="24"/>
          <w:lang w:val="lv-LV"/>
        </w:rPr>
        <w:t>74</w:t>
      </w:r>
      <w:r w:rsidR="009F6F73">
        <w:rPr>
          <w:bCs/>
          <w:szCs w:val="24"/>
          <w:lang w:val="lv-LV"/>
        </w:rPr>
        <w:t>-lī “</w:t>
      </w:r>
      <w:r w:rsidR="008D5DD5">
        <w:rPr>
          <w:bCs/>
          <w:lang w:val="lv-LV"/>
        </w:rPr>
        <w:t>Par</w:t>
      </w:r>
      <w:r w:rsidR="008D5DD5" w:rsidRPr="00342584">
        <w:rPr>
          <w:szCs w:val="24"/>
          <w:lang w:val="lv-LV"/>
        </w:rPr>
        <w:t xml:space="preserve"> </w:t>
      </w:r>
      <w:r w:rsidR="008D5DD5" w:rsidRPr="00871669">
        <w:rPr>
          <w:szCs w:val="24"/>
          <w:lang w:val="lv-LV"/>
        </w:rPr>
        <w:t xml:space="preserve"> </w:t>
      </w:r>
      <w:r w:rsidR="00B70DB7" w:rsidRPr="00D86350">
        <w:rPr>
          <w:bCs/>
          <w:szCs w:val="24"/>
          <w:shd w:val="clear" w:color="auto" w:fill="FFFFFF"/>
          <w:lang w:val="lv-LV"/>
        </w:rPr>
        <w:t>klaiņojošu dzīvnieku transportēšanu un bez saimnieka palikušu suņu un kaķu notveršanu un nogādāšanu dzīvnieku patversmē</w:t>
      </w:r>
      <w:r w:rsidR="009F6F73">
        <w:rPr>
          <w:lang w:val="lv-LV"/>
        </w:rPr>
        <w:t>”</w:t>
      </w:r>
      <w:r w:rsidR="00077F7C">
        <w:rPr>
          <w:lang w:val="lv-LV"/>
        </w:rPr>
        <w:t xml:space="preserve"> </w:t>
      </w:r>
      <w:r w:rsidR="00203DD1">
        <w:rPr>
          <w:lang w:val="lv-LV"/>
        </w:rPr>
        <w:t>9</w:t>
      </w:r>
      <w:r w:rsidR="00632875">
        <w:rPr>
          <w:lang w:val="lv-LV"/>
        </w:rPr>
        <w:t>.3</w:t>
      </w:r>
      <w:r w:rsidR="009F6F73">
        <w:rPr>
          <w:lang w:val="lv-LV"/>
        </w:rPr>
        <w:t xml:space="preserve">. </w:t>
      </w:r>
      <w:r w:rsidR="00761509">
        <w:rPr>
          <w:lang w:val="lv-LV"/>
        </w:rPr>
        <w:t>apakš</w:t>
      </w:r>
      <w:r w:rsidR="009F6F73">
        <w:rPr>
          <w:lang w:val="lv-LV"/>
        </w:rPr>
        <w:t>punktu</w:t>
      </w:r>
      <w:r w:rsidR="00077F7C">
        <w:rPr>
          <w:lang w:val="lv-LV"/>
        </w:rPr>
        <w:t xml:space="preserve"> (turpmāk – Līgums),</w:t>
      </w:r>
      <w:r w:rsidR="009F6F73">
        <w:rPr>
          <w:lang w:val="lv-LV"/>
        </w:rPr>
        <w:t xml:space="preserve"> bez viltus, maldības un spaidiem, ievērojot normatīvo aktu prasības</w:t>
      </w:r>
      <w:r w:rsidR="009F6F73">
        <w:rPr>
          <w:bCs/>
          <w:lang w:val="lv-LV"/>
        </w:rPr>
        <w:t>, vienojas veikt sekojošus grozījumus Līgumā:</w:t>
      </w:r>
    </w:p>
    <w:p w14:paraId="6B97203E" w14:textId="77777777" w:rsidR="00BF6D70" w:rsidRDefault="00BF6D70">
      <w:pPr>
        <w:rPr>
          <w:lang w:val="lv-LV"/>
        </w:rPr>
      </w:pPr>
    </w:p>
    <w:p w14:paraId="1FBCD23A" w14:textId="77777777" w:rsidR="00342584" w:rsidRPr="0077320A" w:rsidRDefault="00F36864" w:rsidP="00342584">
      <w:pPr>
        <w:pStyle w:val="Sarakstarindkopa"/>
        <w:numPr>
          <w:ilvl w:val="0"/>
          <w:numId w:val="1"/>
        </w:numPr>
        <w:tabs>
          <w:tab w:val="left" w:pos="284"/>
        </w:tabs>
        <w:ind w:right="-1050"/>
        <w:jc w:val="both"/>
        <w:rPr>
          <w:i/>
          <w:iCs/>
        </w:rPr>
      </w:pPr>
      <w:r>
        <w:t>Izteikt Līguma 3.</w:t>
      </w:r>
      <w:r w:rsidR="00F7477C">
        <w:t>1</w:t>
      </w:r>
      <w:r>
        <w:t xml:space="preserve">. </w:t>
      </w:r>
      <w:r w:rsidR="008C441D">
        <w:t>apakš</w:t>
      </w:r>
      <w:r>
        <w:t>punktu šādā redakcijā:</w:t>
      </w:r>
    </w:p>
    <w:p w14:paraId="29D9BD89" w14:textId="77777777" w:rsidR="005F202E" w:rsidRDefault="00F36864" w:rsidP="00282B71">
      <w:pPr>
        <w:pStyle w:val="Pamattekstsaratkpi"/>
        <w:widowControl w:val="0"/>
        <w:tabs>
          <w:tab w:val="left" w:pos="1080"/>
        </w:tabs>
        <w:autoSpaceDE w:val="0"/>
        <w:autoSpaceDN w:val="0"/>
        <w:adjustRightInd w:val="0"/>
        <w:spacing w:after="0"/>
        <w:ind w:left="0" w:right="-1050" w:firstLine="540"/>
        <w:jc w:val="both"/>
        <w:rPr>
          <w:color w:val="000000"/>
          <w:szCs w:val="24"/>
          <w:lang w:val="lv-LV"/>
        </w:rPr>
      </w:pPr>
      <w:r>
        <w:rPr>
          <w:bCs/>
          <w:szCs w:val="24"/>
          <w:lang w:val="lv-LV"/>
        </w:rPr>
        <w:t xml:space="preserve">“3.1. </w:t>
      </w:r>
      <w:r w:rsidR="00294220" w:rsidRPr="00294220">
        <w:rPr>
          <w:szCs w:val="24"/>
          <w:lang w:val="lv-LV"/>
        </w:rPr>
        <w:t xml:space="preserve">Maksimālā atlīdzība par šajā līgumā noteikto Darbu tiek noteikta kā līgumcena – </w:t>
      </w:r>
      <w:r w:rsidR="00294220" w:rsidRPr="00294220">
        <w:rPr>
          <w:b/>
          <w:bCs/>
          <w:szCs w:val="24"/>
          <w:lang w:val="lv-LV"/>
        </w:rPr>
        <w:t>91 000.00</w:t>
      </w:r>
      <w:r w:rsidR="00294220" w:rsidRPr="00294220">
        <w:rPr>
          <w:szCs w:val="24"/>
          <w:lang w:val="lv-LV"/>
        </w:rPr>
        <w:t xml:space="preserve"> </w:t>
      </w:r>
      <w:r w:rsidR="00294220" w:rsidRPr="00294220">
        <w:rPr>
          <w:b/>
          <w:szCs w:val="24"/>
          <w:lang w:val="lv-LV"/>
        </w:rPr>
        <w:t>EUR</w:t>
      </w:r>
      <w:r w:rsidR="00294220" w:rsidRPr="00294220">
        <w:rPr>
          <w:szCs w:val="24"/>
          <w:lang w:val="lv-LV"/>
        </w:rPr>
        <w:t xml:space="preserve"> (deviņdesmit viens tūkstotis euro un 00 centi) bez pievienotās vērtības nodokļa (turpmāk – PVN</w:t>
      </w:r>
      <w:r w:rsidR="00395894" w:rsidRPr="00395894">
        <w:rPr>
          <w:color w:val="000000"/>
          <w:szCs w:val="24"/>
          <w:lang w:val="lv-LV"/>
        </w:rPr>
        <w:t>) 21%</w:t>
      </w:r>
      <w:r>
        <w:rPr>
          <w:color w:val="000000"/>
          <w:szCs w:val="24"/>
          <w:lang w:val="lv-LV"/>
        </w:rPr>
        <w:t xml:space="preserve">: </w:t>
      </w:r>
    </w:p>
    <w:p w14:paraId="2148E8AB" w14:textId="77777777" w:rsidR="005F202E" w:rsidRDefault="00F36864" w:rsidP="005F202E">
      <w:pPr>
        <w:pStyle w:val="Pamattekstsaratkpi"/>
        <w:widowControl w:val="0"/>
        <w:tabs>
          <w:tab w:val="left" w:pos="1080"/>
        </w:tabs>
        <w:autoSpaceDE w:val="0"/>
        <w:autoSpaceDN w:val="0"/>
        <w:adjustRightInd w:val="0"/>
        <w:spacing w:after="0"/>
        <w:ind w:left="0" w:right="-1050" w:firstLine="540"/>
        <w:jc w:val="both"/>
        <w:rPr>
          <w:szCs w:val="24"/>
          <w:lang w:val="lv-LV"/>
        </w:rPr>
      </w:pPr>
      <w:r>
        <w:rPr>
          <w:color w:val="000000"/>
          <w:szCs w:val="24"/>
          <w:lang w:val="lv-LV"/>
        </w:rPr>
        <w:t xml:space="preserve">3.1.1. līdz 2026. gada 18. maijam (ieskaitot), </w:t>
      </w:r>
      <w:r w:rsidRPr="002B63D4">
        <w:rPr>
          <w:color w:val="000000"/>
          <w:szCs w:val="24"/>
          <w:lang w:val="lv-LV"/>
        </w:rPr>
        <w:t xml:space="preserve">Pakalpojuma sniedzējs nav reģistrēts Pievienotās vērtības </w:t>
      </w:r>
      <w:r w:rsidRPr="002B63D4">
        <w:rPr>
          <w:color w:val="000000"/>
          <w:szCs w:val="24"/>
          <w:lang w:val="lv-LV"/>
        </w:rPr>
        <w:t>nodokļa  maksātāju reģistrā</w:t>
      </w:r>
      <w:r>
        <w:rPr>
          <w:szCs w:val="24"/>
          <w:lang w:val="lv-LV"/>
        </w:rPr>
        <w:t>;</w:t>
      </w:r>
    </w:p>
    <w:p w14:paraId="0512AEEF" w14:textId="77777777" w:rsidR="005F202E" w:rsidRDefault="00F36864" w:rsidP="005F202E">
      <w:pPr>
        <w:pStyle w:val="Pamattekstsaratkpi"/>
        <w:widowControl w:val="0"/>
        <w:tabs>
          <w:tab w:val="left" w:pos="1080"/>
        </w:tabs>
        <w:autoSpaceDE w:val="0"/>
        <w:autoSpaceDN w:val="0"/>
        <w:adjustRightInd w:val="0"/>
        <w:spacing w:after="0"/>
        <w:ind w:left="0" w:right="-1050" w:firstLine="540"/>
        <w:jc w:val="both"/>
        <w:rPr>
          <w:szCs w:val="24"/>
          <w:lang w:val="lv-LV"/>
        </w:rPr>
      </w:pPr>
      <w:r>
        <w:rPr>
          <w:szCs w:val="24"/>
          <w:lang w:val="lv-LV"/>
        </w:rPr>
        <w:t xml:space="preserve">3.1.2. </w:t>
      </w:r>
      <w:r w:rsidRPr="004662EC">
        <w:rPr>
          <w:szCs w:val="24"/>
          <w:lang w:val="lv-LV"/>
        </w:rPr>
        <w:t>sākot no 202</w:t>
      </w:r>
      <w:r>
        <w:rPr>
          <w:szCs w:val="24"/>
          <w:lang w:val="lv-LV"/>
        </w:rPr>
        <w:t>6</w:t>
      </w:r>
      <w:r w:rsidRPr="004662EC">
        <w:rPr>
          <w:szCs w:val="24"/>
          <w:lang w:val="lv-LV"/>
        </w:rPr>
        <w:t xml:space="preserve">. gada </w:t>
      </w:r>
      <w:r>
        <w:rPr>
          <w:szCs w:val="24"/>
          <w:lang w:val="lv-LV"/>
        </w:rPr>
        <w:t>19</w:t>
      </w:r>
      <w:r w:rsidRPr="004662EC">
        <w:rPr>
          <w:szCs w:val="24"/>
          <w:lang w:val="lv-LV"/>
        </w:rPr>
        <w:t xml:space="preserve">. </w:t>
      </w:r>
      <w:r>
        <w:rPr>
          <w:szCs w:val="24"/>
          <w:lang w:val="lv-LV"/>
        </w:rPr>
        <w:t>maija, Pakalpojuma sniedzējs reģistrēts Pievienotās vērtības nodokļu maksātāju reģistrā;</w:t>
      </w:r>
    </w:p>
    <w:p w14:paraId="38CDACE3" w14:textId="77777777" w:rsidR="005F202E" w:rsidRDefault="00F36864" w:rsidP="005F202E">
      <w:pPr>
        <w:pStyle w:val="Pamattekstsaratkpi"/>
        <w:widowControl w:val="0"/>
        <w:tabs>
          <w:tab w:val="left" w:pos="1080"/>
        </w:tabs>
        <w:autoSpaceDE w:val="0"/>
        <w:autoSpaceDN w:val="0"/>
        <w:adjustRightInd w:val="0"/>
        <w:spacing w:after="0"/>
        <w:ind w:left="0" w:right="-1050" w:firstLine="540"/>
        <w:jc w:val="both"/>
        <w:rPr>
          <w:szCs w:val="24"/>
          <w:lang w:val="lv-LV"/>
        </w:rPr>
      </w:pPr>
      <w:r w:rsidRPr="002E784E">
        <w:rPr>
          <w:szCs w:val="24"/>
          <w:lang w:val="lv-LV"/>
        </w:rPr>
        <w:t>Līgumcenā iekļautas visas izmaksas, kas saistītas ar šī līguma izpildi. Avanss nav paredzēts.”</w:t>
      </w:r>
    </w:p>
    <w:p w14:paraId="456E64CB" w14:textId="77777777" w:rsidR="005F202E" w:rsidRDefault="005F202E" w:rsidP="00282B71">
      <w:pPr>
        <w:pStyle w:val="Pamattekstsaratkpi"/>
        <w:widowControl w:val="0"/>
        <w:tabs>
          <w:tab w:val="left" w:pos="1080"/>
        </w:tabs>
        <w:autoSpaceDE w:val="0"/>
        <w:autoSpaceDN w:val="0"/>
        <w:adjustRightInd w:val="0"/>
        <w:spacing w:after="0"/>
        <w:ind w:left="0" w:right="-1050" w:firstLine="540"/>
        <w:jc w:val="both"/>
        <w:rPr>
          <w:color w:val="000000"/>
          <w:szCs w:val="24"/>
          <w:lang w:val="lv-LV"/>
        </w:rPr>
      </w:pPr>
    </w:p>
    <w:p w14:paraId="371DA1E7" w14:textId="77777777" w:rsidR="00CD6F4F" w:rsidRDefault="00F36864" w:rsidP="00342584">
      <w:pPr>
        <w:pStyle w:val="Sarakstarindkopa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right="-1050" w:firstLine="426"/>
        <w:jc w:val="both"/>
      </w:pPr>
      <w:r>
        <w:t xml:space="preserve">Izteikt </w:t>
      </w:r>
      <w:r w:rsidR="00F677C5">
        <w:t>L</w:t>
      </w:r>
      <w:r>
        <w:t>īguma rekvizītu daļu jaunā redakcijā, papildinot to ar Pakalpojuma sniedzēja PVN reģistrācijas numuru.</w:t>
      </w:r>
    </w:p>
    <w:p w14:paraId="06D8F2D0" w14:textId="77777777" w:rsidR="00CD6F4F" w:rsidRDefault="00CD6F4F" w:rsidP="00CD6F4F">
      <w:pPr>
        <w:pStyle w:val="Sarakstarindkopa"/>
        <w:widowControl w:val="0"/>
        <w:tabs>
          <w:tab w:val="left" w:pos="851"/>
        </w:tabs>
        <w:autoSpaceDE w:val="0"/>
        <w:autoSpaceDN w:val="0"/>
        <w:adjustRightInd w:val="0"/>
        <w:ind w:left="426" w:right="-1050"/>
        <w:jc w:val="both"/>
      </w:pPr>
    </w:p>
    <w:p w14:paraId="4BE7CB83" w14:textId="77777777" w:rsidR="00342584" w:rsidRDefault="00F36864" w:rsidP="00342584">
      <w:pPr>
        <w:pStyle w:val="Sarakstarindkopa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right="-1050" w:firstLine="426"/>
        <w:jc w:val="both"/>
      </w:pPr>
      <w:r w:rsidRPr="009C29DF">
        <w:t>Pusēm ir saistošas visas Līgumā, tiem paredzētās saistības, kas nav grozītas ar šo vienošanos.</w:t>
      </w:r>
    </w:p>
    <w:p w14:paraId="1677320A" w14:textId="77777777" w:rsidR="00342584" w:rsidRPr="00CC3A94" w:rsidRDefault="00342584" w:rsidP="00342584">
      <w:pPr>
        <w:widowControl w:val="0"/>
        <w:tabs>
          <w:tab w:val="left" w:pos="851"/>
        </w:tabs>
        <w:autoSpaceDE w:val="0"/>
        <w:autoSpaceDN w:val="0"/>
        <w:adjustRightInd w:val="0"/>
        <w:ind w:right="-1050" w:firstLine="426"/>
        <w:jc w:val="both"/>
        <w:rPr>
          <w:lang w:val="lv-LV"/>
        </w:rPr>
      </w:pPr>
    </w:p>
    <w:p w14:paraId="75C76E1D" w14:textId="77777777" w:rsidR="00342584" w:rsidRDefault="00F36864" w:rsidP="00342584">
      <w:pPr>
        <w:pStyle w:val="Sarakstarindkopa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right="-1050" w:firstLine="426"/>
        <w:jc w:val="both"/>
      </w:pPr>
      <w:r w:rsidRPr="009C29DF">
        <w:t xml:space="preserve">Šī vienošanās ir sastādīta elektroniski latviešu valodā </w:t>
      </w:r>
      <w:r w:rsidR="00FF1389">
        <w:t xml:space="preserve">un </w:t>
      </w:r>
      <w:r w:rsidRPr="009C29DF">
        <w:t xml:space="preserve">parakstīta ar drošiem elektroniskajiem parakstiem, kuri satur laika zīmogus.  </w:t>
      </w:r>
    </w:p>
    <w:p w14:paraId="7ED84F7C" w14:textId="77777777" w:rsidR="00F677C5" w:rsidRDefault="00F677C5" w:rsidP="00342584">
      <w:pPr>
        <w:pStyle w:val="Sarakstarindkopa"/>
        <w:ind w:right="-1050"/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148"/>
        <w:gridCol w:w="4458"/>
      </w:tblGrid>
      <w:tr w:rsidR="006977A7" w:rsidRPr="00F36864" w14:paraId="1EF5D915" w14:textId="77777777" w:rsidTr="00534577">
        <w:tc>
          <w:tcPr>
            <w:tcW w:w="5148" w:type="dxa"/>
          </w:tcPr>
          <w:p w14:paraId="4B6E391D" w14:textId="77777777" w:rsidR="006F4E18" w:rsidRPr="006F4E18" w:rsidRDefault="006F4E18" w:rsidP="00FB200E">
            <w:pPr>
              <w:rPr>
                <w:b/>
                <w:bCs/>
                <w:i/>
                <w:szCs w:val="24"/>
                <w:lang w:val="lv-LV"/>
              </w:rPr>
            </w:pPr>
          </w:p>
        </w:tc>
        <w:tc>
          <w:tcPr>
            <w:tcW w:w="4458" w:type="dxa"/>
          </w:tcPr>
          <w:p w14:paraId="5E91EB1E" w14:textId="77777777" w:rsidR="006F4E18" w:rsidRPr="006F4E18" w:rsidRDefault="006F4E18" w:rsidP="00534577">
            <w:pPr>
              <w:jc w:val="center"/>
              <w:rPr>
                <w:b/>
                <w:bCs/>
                <w:i/>
                <w:szCs w:val="24"/>
                <w:lang w:val="lv-LV"/>
              </w:rPr>
            </w:pPr>
          </w:p>
        </w:tc>
      </w:tr>
      <w:tr w:rsidR="006977A7" w14:paraId="70F3E485" w14:textId="77777777" w:rsidTr="00FB200E">
        <w:tc>
          <w:tcPr>
            <w:tcW w:w="5148" w:type="dxa"/>
          </w:tcPr>
          <w:p w14:paraId="5895C5C8" w14:textId="77777777" w:rsidR="00FB200E" w:rsidRPr="00B5159A" w:rsidRDefault="00F36864" w:rsidP="00FB200E">
            <w:pPr>
              <w:rPr>
                <w:b/>
                <w:bCs/>
                <w:i/>
                <w:szCs w:val="24"/>
                <w:lang w:val="lv-LV"/>
              </w:rPr>
            </w:pPr>
            <w:r w:rsidRPr="00B5159A">
              <w:rPr>
                <w:b/>
                <w:bCs/>
                <w:i/>
                <w:szCs w:val="24"/>
                <w:lang w:val="lv-LV"/>
              </w:rPr>
              <w:t>PASŪTĪTĀJS</w:t>
            </w:r>
          </w:p>
        </w:tc>
        <w:tc>
          <w:tcPr>
            <w:tcW w:w="4458" w:type="dxa"/>
          </w:tcPr>
          <w:p w14:paraId="04D16A9E" w14:textId="77777777" w:rsidR="00FB200E" w:rsidRPr="00DB3A00" w:rsidRDefault="00F36864" w:rsidP="00FB200E">
            <w:pPr>
              <w:rPr>
                <w:b/>
                <w:bCs/>
                <w:i/>
                <w:szCs w:val="24"/>
                <w:lang w:val="lv-LV"/>
              </w:rPr>
            </w:pPr>
            <w:r w:rsidRPr="00DB3A00">
              <w:rPr>
                <w:b/>
                <w:bCs/>
                <w:i/>
                <w:szCs w:val="24"/>
                <w:lang w:val="lv-LV"/>
              </w:rPr>
              <w:t>PAKALPOJUMA SNIEDZĒJS</w:t>
            </w:r>
          </w:p>
        </w:tc>
      </w:tr>
      <w:tr w:rsidR="006977A7" w14:paraId="0FB05C12" w14:textId="77777777" w:rsidTr="00FB200E">
        <w:tc>
          <w:tcPr>
            <w:tcW w:w="5148" w:type="dxa"/>
          </w:tcPr>
          <w:p w14:paraId="59AB8AB8" w14:textId="6B35FDDF" w:rsidR="00FB200E" w:rsidRPr="00FB200E" w:rsidRDefault="00FB200E" w:rsidP="00FB200E">
            <w:pPr>
              <w:rPr>
                <w:iCs/>
                <w:szCs w:val="24"/>
                <w:lang w:val="lv-LV"/>
              </w:rPr>
            </w:pPr>
          </w:p>
        </w:tc>
        <w:tc>
          <w:tcPr>
            <w:tcW w:w="4458" w:type="dxa"/>
          </w:tcPr>
          <w:p w14:paraId="45A2C019" w14:textId="61D95F9D" w:rsidR="00FB200E" w:rsidRPr="00FB200E" w:rsidRDefault="00FB200E" w:rsidP="00FB200E">
            <w:pPr>
              <w:rPr>
                <w:iCs/>
                <w:szCs w:val="24"/>
                <w:lang w:val="lv-LV"/>
              </w:rPr>
            </w:pPr>
          </w:p>
        </w:tc>
      </w:tr>
    </w:tbl>
    <w:p w14:paraId="7BC8E1F9" w14:textId="77777777" w:rsidR="00342584" w:rsidRPr="00342584" w:rsidRDefault="00342584">
      <w:pPr>
        <w:rPr>
          <w:lang w:val="lv-LV"/>
        </w:rPr>
      </w:pPr>
    </w:p>
    <w:sectPr w:rsidR="00342584" w:rsidRPr="00342584" w:rsidSect="00F677C5">
      <w:headerReference w:type="default" r:id="rId7"/>
      <w:footerReference w:type="default" r:id="rId8"/>
      <w:footerReference w:type="first" r:id="rId9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B82E8" w14:textId="77777777" w:rsidR="00F36864" w:rsidRDefault="00F36864">
      <w:r>
        <w:separator/>
      </w:r>
    </w:p>
  </w:endnote>
  <w:endnote w:type="continuationSeparator" w:id="0">
    <w:p w14:paraId="78510BE6" w14:textId="77777777" w:rsidR="00F36864" w:rsidRDefault="00F3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180E2" w14:textId="77777777" w:rsidR="00754ABA" w:rsidRPr="00B9505A" w:rsidRDefault="00754ABA">
    <w:pPr>
      <w:jc w:val="center"/>
      <w:rPr>
        <w:lang w:val="nb-NO"/>
      </w:rPr>
    </w:pPr>
  </w:p>
  <w:p w14:paraId="3CFA018B" w14:textId="77777777" w:rsidR="006977A7" w:rsidRPr="00F36864" w:rsidRDefault="00F36864">
    <w:pPr>
      <w:jc w:val="center"/>
      <w:rPr>
        <w:lang w:val="en-US"/>
      </w:rPr>
    </w:pPr>
    <w:r w:rsidRPr="00F36864">
      <w:rPr>
        <w:rFonts w:ascii="Calibri" w:eastAsia="Calibri" w:hAnsi="Calibri" w:cs="Calibri"/>
        <w:sz w:val="22"/>
        <w:lang w:val="en-US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197A" w14:textId="77777777" w:rsidR="00754ABA" w:rsidRPr="00B9505A" w:rsidRDefault="00754ABA">
    <w:pPr>
      <w:jc w:val="center"/>
      <w:rPr>
        <w:lang w:val="nb-NO"/>
      </w:rPr>
    </w:pPr>
  </w:p>
  <w:p w14:paraId="0FFC281A" w14:textId="77777777" w:rsidR="006977A7" w:rsidRPr="00F36864" w:rsidRDefault="00F36864">
    <w:pPr>
      <w:jc w:val="center"/>
      <w:rPr>
        <w:lang w:val="en-US"/>
      </w:rPr>
    </w:pPr>
    <w:r w:rsidRPr="00F36864">
      <w:rPr>
        <w:rFonts w:ascii="Calibri" w:eastAsia="Calibri" w:hAnsi="Calibri" w:cs="Calibri"/>
        <w:sz w:val="22"/>
        <w:lang w:val="en-US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080CD" w14:textId="77777777" w:rsidR="00F36864" w:rsidRDefault="00F36864">
      <w:r>
        <w:separator/>
      </w:r>
    </w:p>
  </w:footnote>
  <w:footnote w:type="continuationSeparator" w:id="0">
    <w:p w14:paraId="1060FB74" w14:textId="77777777" w:rsidR="00F36864" w:rsidRDefault="00F36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305140"/>
      <w:docPartObj>
        <w:docPartGallery w:val="Page Numbers (Top of Page)"/>
        <w:docPartUnique/>
      </w:docPartObj>
    </w:sdtPr>
    <w:sdtEndPr/>
    <w:sdtContent>
      <w:p w14:paraId="091D7EDD" w14:textId="77777777" w:rsidR="00F677C5" w:rsidRDefault="00F36864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B98A639" w14:textId="77777777" w:rsidR="00F677C5" w:rsidRDefault="00F677C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043D6"/>
    <w:multiLevelType w:val="multilevel"/>
    <w:tmpl w:val="9244E13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2847"/>
        </w:tabs>
        <w:ind w:left="2847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  <w:bCs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5940"/>
        </w:tabs>
        <w:ind w:left="5940" w:hanging="216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  <w:i w:val="0"/>
      </w:rPr>
    </w:lvl>
  </w:abstractNum>
  <w:abstractNum w:abstractNumId="1" w15:restartNumberingAfterBreak="0">
    <w:nsid w:val="2AC513E2"/>
    <w:multiLevelType w:val="hybridMultilevel"/>
    <w:tmpl w:val="C940539A"/>
    <w:lvl w:ilvl="0" w:tplc="220A3F9A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</w:rPr>
    </w:lvl>
    <w:lvl w:ilvl="1" w:tplc="636486CA">
      <w:start w:val="1"/>
      <w:numFmt w:val="lowerLetter"/>
      <w:lvlText w:val="%2."/>
      <w:lvlJc w:val="left"/>
      <w:pPr>
        <w:ind w:left="1647" w:hanging="360"/>
      </w:pPr>
    </w:lvl>
    <w:lvl w:ilvl="2" w:tplc="7EF61688" w:tentative="1">
      <w:start w:val="1"/>
      <w:numFmt w:val="lowerRoman"/>
      <w:lvlText w:val="%3."/>
      <w:lvlJc w:val="right"/>
      <w:pPr>
        <w:ind w:left="2367" w:hanging="180"/>
      </w:pPr>
    </w:lvl>
    <w:lvl w:ilvl="3" w:tplc="BBD2E040" w:tentative="1">
      <w:start w:val="1"/>
      <w:numFmt w:val="decimal"/>
      <w:lvlText w:val="%4."/>
      <w:lvlJc w:val="left"/>
      <w:pPr>
        <w:ind w:left="3087" w:hanging="360"/>
      </w:pPr>
    </w:lvl>
    <w:lvl w:ilvl="4" w:tplc="76703512" w:tentative="1">
      <w:start w:val="1"/>
      <w:numFmt w:val="lowerLetter"/>
      <w:lvlText w:val="%5."/>
      <w:lvlJc w:val="left"/>
      <w:pPr>
        <w:ind w:left="3807" w:hanging="360"/>
      </w:pPr>
    </w:lvl>
    <w:lvl w:ilvl="5" w:tplc="68388594" w:tentative="1">
      <w:start w:val="1"/>
      <w:numFmt w:val="lowerRoman"/>
      <w:lvlText w:val="%6."/>
      <w:lvlJc w:val="right"/>
      <w:pPr>
        <w:ind w:left="4527" w:hanging="180"/>
      </w:pPr>
    </w:lvl>
    <w:lvl w:ilvl="6" w:tplc="12D840EC" w:tentative="1">
      <w:start w:val="1"/>
      <w:numFmt w:val="decimal"/>
      <w:lvlText w:val="%7."/>
      <w:lvlJc w:val="left"/>
      <w:pPr>
        <w:ind w:left="5247" w:hanging="360"/>
      </w:pPr>
    </w:lvl>
    <w:lvl w:ilvl="7" w:tplc="313AF258" w:tentative="1">
      <w:start w:val="1"/>
      <w:numFmt w:val="lowerLetter"/>
      <w:lvlText w:val="%8."/>
      <w:lvlJc w:val="left"/>
      <w:pPr>
        <w:ind w:left="5967" w:hanging="360"/>
      </w:pPr>
    </w:lvl>
    <w:lvl w:ilvl="8" w:tplc="D97AB73A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7112095">
    <w:abstractNumId w:val="1"/>
  </w:num>
  <w:num w:numId="2" w16cid:durableId="1742675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8D"/>
    <w:rsid w:val="00077F7C"/>
    <w:rsid w:val="000A1AD8"/>
    <w:rsid w:val="00101B60"/>
    <w:rsid w:val="00197428"/>
    <w:rsid w:val="001F3DE7"/>
    <w:rsid w:val="00203DD1"/>
    <w:rsid w:val="00282B71"/>
    <w:rsid w:val="002931F9"/>
    <w:rsid w:val="00294220"/>
    <w:rsid w:val="002A1FB2"/>
    <w:rsid w:val="002B63D4"/>
    <w:rsid w:val="002E482F"/>
    <w:rsid w:val="002E778D"/>
    <w:rsid w:val="002E784E"/>
    <w:rsid w:val="00301D94"/>
    <w:rsid w:val="00320929"/>
    <w:rsid w:val="00326061"/>
    <w:rsid w:val="00342584"/>
    <w:rsid w:val="00380A5E"/>
    <w:rsid w:val="00395894"/>
    <w:rsid w:val="003C12CA"/>
    <w:rsid w:val="00406077"/>
    <w:rsid w:val="00414ABE"/>
    <w:rsid w:val="00426825"/>
    <w:rsid w:val="00435749"/>
    <w:rsid w:val="0044421D"/>
    <w:rsid w:val="004662EC"/>
    <w:rsid w:val="004E2339"/>
    <w:rsid w:val="00534577"/>
    <w:rsid w:val="005D1653"/>
    <w:rsid w:val="005E56E2"/>
    <w:rsid w:val="005F202E"/>
    <w:rsid w:val="006009DA"/>
    <w:rsid w:val="00603179"/>
    <w:rsid w:val="00632875"/>
    <w:rsid w:val="00660BDF"/>
    <w:rsid w:val="00664F00"/>
    <w:rsid w:val="0068399B"/>
    <w:rsid w:val="006977A7"/>
    <w:rsid w:val="006A2857"/>
    <w:rsid w:val="006F4E18"/>
    <w:rsid w:val="00721429"/>
    <w:rsid w:val="00721C1B"/>
    <w:rsid w:val="00754ABA"/>
    <w:rsid w:val="007609FB"/>
    <w:rsid w:val="00761509"/>
    <w:rsid w:val="0077320A"/>
    <w:rsid w:val="007816AF"/>
    <w:rsid w:val="00803824"/>
    <w:rsid w:val="0080473C"/>
    <w:rsid w:val="00816803"/>
    <w:rsid w:val="00821107"/>
    <w:rsid w:val="00871669"/>
    <w:rsid w:val="008C441D"/>
    <w:rsid w:val="008D5DD5"/>
    <w:rsid w:val="00941BE3"/>
    <w:rsid w:val="009815CD"/>
    <w:rsid w:val="0099663E"/>
    <w:rsid w:val="009A3E84"/>
    <w:rsid w:val="009C29DF"/>
    <w:rsid w:val="009F6F73"/>
    <w:rsid w:val="00AB0DD5"/>
    <w:rsid w:val="00B175E9"/>
    <w:rsid w:val="00B5159A"/>
    <w:rsid w:val="00B70DB7"/>
    <w:rsid w:val="00B9505A"/>
    <w:rsid w:val="00BF4EE7"/>
    <w:rsid w:val="00BF6D70"/>
    <w:rsid w:val="00C52E58"/>
    <w:rsid w:val="00C55206"/>
    <w:rsid w:val="00CA65C5"/>
    <w:rsid w:val="00CC062E"/>
    <w:rsid w:val="00CC3A94"/>
    <w:rsid w:val="00CD6F4F"/>
    <w:rsid w:val="00D059F7"/>
    <w:rsid w:val="00D34A0E"/>
    <w:rsid w:val="00D43531"/>
    <w:rsid w:val="00D6696A"/>
    <w:rsid w:val="00D850CD"/>
    <w:rsid w:val="00D86350"/>
    <w:rsid w:val="00D9233A"/>
    <w:rsid w:val="00DB3A00"/>
    <w:rsid w:val="00DD2BC3"/>
    <w:rsid w:val="00E14489"/>
    <w:rsid w:val="00E67E13"/>
    <w:rsid w:val="00EA76B2"/>
    <w:rsid w:val="00ED66D5"/>
    <w:rsid w:val="00F36864"/>
    <w:rsid w:val="00F432CD"/>
    <w:rsid w:val="00F677C5"/>
    <w:rsid w:val="00F7477C"/>
    <w:rsid w:val="00FB200E"/>
    <w:rsid w:val="00FC0499"/>
    <w:rsid w:val="00FD27C6"/>
    <w:rsid w:val="00FF0721"/>
    <w:rsid w:val="00FF1389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C5BD14"/>
  <w15:chartTrackingRefBased/>
  <w15:docId w15:val="{DF4A8A25-5DBA-416C-9925-69FAC97E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42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34258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342584"/>
    <w:rPr>
      <w:rFonts w:ascii="Times New Roman" w:eastAsia="Times New Roman" w:hAnsi="Times New Roman" w:cs="Times New Roman"/>
      <w:sz w:val="24"/>
      <w:szCs w:val="20"/>
      <w:lang w:val="ru-RU"/>
    </w:rPr>
  </w:style>
  <w:style w:type="character" w:customStyle="1" w:styleId="txtspecial">
    <w:name w:val="txt_special"/>
    <w:basedOn w:val="Noklusjumarindkopasfonts"/>
    <w:rsid w:val="00342584"/>
  </w:style>
  <w:style w:type="paragraph" w:styleId="Sarakstarindkopa">
    <w:name w:val="List Paragraph"/>
    <w:basedOn w:val="Parasts"/>
    <w:uiPriority w:val="34"/>
    <w:qFormat/>
    <w:rsid w:val="00342584"/>
    <w:pPr>
      <w:ind w:left="720"/>
      <w:contextualSpacing/>
    </w:pPr>
    <w:rPr>
      <w:szCs w:val="24"/>
      <w:lang w:val="lv-LV" w:eastAsia="lv-LV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342584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342584"/>
    <w:rPr>
      <w:rFonts w:ascii="Times New Roman" w:eastAsia="Times New Roman" w:hAnsi="Times New Roman" w:cs="Times New Roman"/>
      <w:sz w:val="24"/>
      <w:szCs w:val="20"/>
      <w:lang w:val="ru-RU"/>
    </w:rPr>
  </w:style>
  <w:style w:type="paragraph" w:styleId="Galvene">
    <w:name w:val="header"/>
    <w:basedOn w:val="Parasts"/>
    <w:link w:val="GalveneRakstz"/>
    <w:uiPriority w:val="99"/>
    <w:unhideWhenUsed/>
    <w:rsid w:val="00F677C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677C5"/>
    <w:rPr>
      <w:rFonts w:ascii="Times New Roman" w:eastAsia="Times New Roman" w:hAnsi="Times New Roman" w:cs="Times New Roman"/>
      <w:sz w:val="24"/>
      <w:szCs w:val="20"/>
      <w:lang w:val="ru-RU"/>
    </w:rPr>
  </w:style>
  <w:style w:type="paragraph" w:styleId="Kjene">
    <w:name w:val="footer"/>
    <w:basedOn w:val="Parasts"/>
    <w:link w:val="KjeneRakstz"/>
    <w:uiPriority w:val="99"/>
    <w:unhideWhenUsed/>
    <w:rsid w:val="00F677C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677C5"/>
    <w:rPr>
      <w:rFonts w:ascii="Times New Roman" w:eastAsia="Times New Roman" w:hAnsi="Times New Roman" w:cs="Times New Roman"/>
      <w:sz w:val="24"/>
      <w:szCs w:val="20"/>
      <w:lang w:val="ru-RU"/>
    </w:rPr>
  </w:style>
  <w:style w:type="paragraph" w:styleId="Nosaukums">
    <w:name w:val="Title"/>
    <w:basedOn w:val="Parasts"/>
    <w:next w:val="Parasts"/>
    <w:link w:val="NosaukumsRakstz"/>
    <w:qFormat/>
    <w:rsid w:val="008D5DD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osaukumsRakstz">
    <w:name w:val="Nosaukums Rakstz."/>
    <w:basedOn w:val="Noklusjumarindkopasfonts"/>
    <w:link w:val="Nosaukums"/>
    <w:rsid w:val="008D5DD5"/>
    <w:rPr>
      <w:rFonts w:ascii="Calibri Light" w:eastAsia="Times New Roman" w:hAnsi="Calibri Light" w:cs="Times New Roman"/>
      <w:b/>
      <w:bCs/>
      <w:kern w:val="28"/>
      <w:sz w:val="32"/>
      <w:szCs w:val="32"/>
      <w:lang w:val="ru-RU"/>
    </w:rPr>
  </w:style>
  <w:style w:type="character" w:styleId="Hipersaite">
    <w:name w:val="Hyperlink"/>
    <w:uiPriority w:val="99"/>
    <w:rsid w:val="00FB200E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rsid w:val="00FB20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1780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Bormane</dc:creator>
  <cp:lastModifiedBy>Ērika Zaharenkova</cp:lastModifiedBy>
  <cp:revision>2</cp:revision>
  <dcterms:created xsi:type="dcterms:W3CDTF">2026-06-17T08:36:00Z</dcterms:created>
  <dcterms:modified xsi:type="dcterms:W3CDTF">2026-06-17T08:36:00Z</dcterms:modified>
</cp:coreProperties>
</file>